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0D9FC" w14:textId="3966EEF0" w:rsidR="00670D5E" w:rsidRDefault="00515468">
      <w:pPr>
        <w:rPr>
          <w:b/>
          <w:bCs/>
          <w:sz w:val="28"/>
          <w:szCs w:val="28"/>
          <w:lang w:val="mk-MK"/>
        </w:rPr>
      </w:pPr>
      <w:r w:rsidRPr="00510D57">
        <w:rPr>
          <w:b/>
          <w:bCs/>
          <w:sz w:val="28"/>
          <w:szCs w:val="28"/>
          <w:lang w:val="mk-MK"/>
        </w:rPr>
        <w:t xml:space="preserve">Листа прашања за </w:t>
      </w:r>
      <w:r w:rsidRPr="00510D57">
        <w:rPr>
          <w:b/>
          <w:bCs/>
          <w:sz w:val="28"/>
          <w:szCs w:val="28"/>
        </w:rPr>
        <w:t xml:space="preserve">III </w:t>
      </w:r>
      <w:r w:rsidRPr="00510D57">
        <w:rPr>
          <w:b/>
          <w:bCs/>
          <w:sz w:val="28"/>
          <w:szCs w:val="28"/>
          <w:lang w:val="mk-MK"/>
        </w:rPr>
        <w:t>колоквиум по Електроника</w:t>
      </w:r>
    </w:p>
    <w:p w14:paraId="5A430F9D" w14:textId="77777777" w:rsidR="00510D57" w:rsidRPr="00510D57" w:rsidRDefault="00510D57">
      <w:pPr>
        <w:rPr>
          <w:b/>
          <w:bCs/>
          <w:sz w:val="28"/>
          <w:szCs w:val="28"/>
          <w:lang w:val="mk-MK"/>
        </w:rPr>
      </w:pPr>
    </w:p>
    <w:p w14:paraId="48160397" w14:textId="0D9DC7E8" w:rsidR="00515468" w:rsidRDefault="00515468" w:rsidP="00515468">
      <w:pPr>
        <w:pStyle w:val="ListParagraph"/>
        <w:numPr>
          <w:ilvl w:val="0"/>
          <w:numId w:val="1"/>
        </w:numPr>
        <w:rPr>
          <w:lang w:val="mk-MK"/>
        </w:rPr>
      </w:pPr>
      <w:r w:rsidRPr="00515468">
        <w:rPr>
          <w:lang w:val="mk-MK"/>
        </w:rPr>
        <w:t>Биполарен слоен транзистор (BJT – Bipolar Junction Transistor)</w:t>
      </w:r>
      <w:r>
        <w:rPr>
          <w:lang w:val="mk-MK"/>
        </w:rPr>
        <w:t xml:space="preserve"> </w:t>
      </w:r>
    </w:p>
    <w:p w14:paraId="0A119282" w14:textId="21ED3716" w:rsidR="00515468" w:rsidRDefault="00515468" w:rsidP="00515468">
      <w:pPr>
        <w:pStyle w:val="ListParagraph"/>
        <w:numPr>
          <w:ilvl w:val="0"/>
          <w:numId w:val="1"/>
        </w:numPr>
        <w:rPr>
          <w:lang w:val="mk-MK"/>
        </w:rPr>
      </w:pPr>
      <w:r w:rsidRPr="00515468">
        <w:rPr>
          <w:lang w:val="mk-MK"/>
        </w:rPr>
        <w:t>Коефициент на струјно засилување на BJT транзистор</w:t>
      </w:r>
      <w:r>
        <w:rPr>
          <w:lang w:val="mk-MK"/>
        </w:rPr>
        <w:t xml:space="preserve"> – само преносен фактор</w:t>
      </w:r>
    </w:p>
    <w:p w14:paraId="1EA93380" w14:textId="39E93CFA" w:rsidR="00515468" w:rsidRDefault="00515468" w:rsidP="00515468">
      <w:pPr>
        <w:pStyle w:val="ListParagraph"/>
        <w:numPr>
          <w:ilvl w:val="0"/>
          <w:numId w:val="1"/>
        </w:numPr>
        <w:rPr>
          <w:lang w:val="mk-MK"/>
        </w:rPr>
      </w:pPr>
      <w:r w:rsidRPr="00515468">
        <w:rPr>
          <w:lang w:val="mk-MK"/>
        </w:rPr>
        <w:t>Коефициент на струјно засилување на BJT транзистор</w:t>
      </w:r>
      <w:r>
        <w:rPr>
          <w:lang w:val="mk-MK"/>
        </w:rPr>
        <w:t xml:space="preserve"> – само ефикасност на емитерот</w:t>
      </w:r>
    </w:p>
    <w:p w14:paraId="618B5322" w14:textId="6F990791" w:rsidR="00515468" w:rsidRDefault="00515468" w:rsidP="00515468">
      <w:pPr>
        <w:pStyle w:val="ListParagraph"/>
        <w:numPr>
          <w:ilvl w:val="0"/>
          <w:numId w:val="1"/>
        </w:numPr>
        <w:rPr>
          <w:lang w:val="mk-MK"/>
        </w:rPr>
      </w:pPr>
      <w:r w:rsidRPr="00515468">
        <w:rPr>
          <w:lang w:val="mk-MK"/>
        </w:rPr>
        <w:t>К</w:t>
      </w:r>
      <w:r>
        <w:rPr>
          <w:lang w:val="mk-MK"/>
        </w:rPr>
        <w:t>арактеристики на</w:t>
      </w:r>
      <w:r w:rsidRPr="00515468">
        <w:rPr>
          <w:lang w:val="mk-MK"/>
        </w:rPr>
        <w:t xml:space="preserve"> BJT транзистор</w:t>
      </w:r>
    </w:p>
    <w:p w14:paraId="6FA5A6E6" w14:textId="6C8497E1" w:rsidR="00515468" w:rsidRDefault="00515468" w:rsidP="00515468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Отпорни параметри на </w:t>
      </w:r>
      <w:r>
        <w:t xml:space="preserve">BJT. </w:t>
      </w:r>
    </w:p>
    <w:p w14:paraId="176B3DC5" w14:textId="781040C2" w:rsidR="00515468" w:rsidRPr="00515468" w:rsidRDefault="00515468" w:rsidP="00515468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Пи-еквивалентен круг на </w:t>
      </w:r>
      <w:r>
        <w:t>BJT</w:t>
      </w:r>
    </w:p>
    <w:p w14:paraId="38A2970D" w14:textId="4A1F1120" w:rsidR="00515468" w:rsidRDefault="00515468" w:rsidP="00515468">
      <w:pPr>
        <w:pStyle w:val="ListParagraph"/>
        <w:numPr>
          <w:ilvl w:val="0"/>
          <w:numId w:val="1"/>
        </w:numPr>
        <w:rPr>
          <w:lang w:val="mk-MK"/>
        </w:rPr>
      </w:pPr>
      <w:r>
        <w:t>T-</w:t>
      </w:r>
      <w:r>
        <w:rPr>
          <w:lang w:val="mk-MK"/>
        </w:rPr>
        <w:t xml:space="preserve">еквивалентен круг. </w:t>
      </w:r>
    </w:p>
    <w:p w14:paraId="60F3E585" w14:textId="173CEC10" w:rsidR="00515468" w:rsidRPr="00515468" w:rsidRDefault="00515468" w:rsidP="00515468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>Транзистор во спој со заземјена база (</w:t>
      </w:r>
      <w:r>
        <w:t xml:space="preserve">Ai, </w:t>
      </w:r>
      <w:proofErr w:type="spellStart"/>
      <w:r>
        <w:t>Rvl</w:t>
      </w:r>
      <w:proofErr w:type="spellEnd"/>
      <w:r>
        <w:t xml:space="preserve">, Av, </w:t>
      </w:r>
      <w:proofErr w:type="spellStart"/>
      <w:r>
        <w:t>Riz</w:t>
      </w:r>
      <w:proofErr w:type="spellEnd"/>
      <w:r>
        <w:t>, G)</w:t>
      </w:r>
    </w:p>
    <w:p w14:paraId="4B96B19F" w14:textId="0B40CD70" w:rsidR="00515468" w:rsidRPr="00515468" w:rsidRDefault="00515468" w:rsidP="00515468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>Транзистор во спој со заземјен</w:t>
      </w:r>
      <w:r>
        <w:t xml:space="preserve"> </w:t>
      </w:r>
      <w:r>
        <w:rPr>
          <w:lang w:val="mk-MK"/>
        </w:rPr>
        <w:t>емитер</w:t>
      </w:r>
      <w:r>
        <w:rPr>
          <w:lang w:val="mk-MK"/>
        </w:rPr>
        <w:t xml:space="preserve"> (</w:t>
      </w:r>
      <w:r>
        <w:t xml:space="preserve">Ai, </w:t>
      </w:r>
      <w:proofErr w:type="spellStart"/>
      <w:r>
        <w:t>Rvl</w:t>
      </w:r>
      <w:proofErr w:type="spellEnd"/>
      <w:r>
        <w:t xml:space="preserve">, Av, </w:t>
      </w:r>
      <w:proofErr w:type="spellStart"/>
      <w:r>
        <w:t>Riz</w:t>
      </w:r>
      <w:proofErr w:type="spellEnd"/>
      <w:r>
        <w:t>, G)</w:t>
      </w:r>
    </w:p>
    <w:p w14:paraId="7EA2EE23" w14:textId="2081BC34" w:rsidR="00515468" w:rsidRDefault="00920603" w:rsidP="00515468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>Хибридни параметри.</w:t>
      </w:r>
    </w:p>
    <w:p w14:paraId="0EEEDE0E" w14:textId="57C78CAC" w:rsidR="00920603" w:rsidRDefault="00A418B3" w:rsidP="00515468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Премин од хибридни во отпорни параметри. </w:t>
      </w:r>
    </w:p>
    <w:p w14:paraId="67267F99" w14:textId="11E9A43B" w:rsidR="00A418B3" w:rsidRPr="00A418B3" w:rsidRDefault="00A418B3" w:rsidP="00515468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Линеарен засилувачсо </w:t>
      </w:r>
      <w:r>
        <w:t xml:space="preserve">BJT. </w:t>
      </w:r>
    </w:p>
    <w:p w14:paraId="124EDC6D" w14:textId="068514EF" w:rsidR="00A418B3" w:rsidRPr="00A45811" w:rsidRDefault="00A45811" w:rsidP="00515468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Температурна стабилизација на </w:t>
      </w:r>
      <w:r>
        <w:t xml:space="preserve">BJT. </w:t>
      </w:r>
    </w:p>
    <w:p w14:paraId="7A267CEB" w14:textId="58F2F849" w:rsidR="00A45811" w:rsidRDefault="00A45811" w:rsidP="00515468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Поларизација на транзистор соеден изор нанапон (само првиот). </w:t>
      </w:r>
    </w:p>
    <w:p w14:paraId="3ADCB1FE" w14:textId="67FDD8E7" w:rsidR="00A45811" w:rsidRDefault="00DE7F5D" w:rsidP="00515468">
      <w:pPr>
        <w:pStyle w:val="ListParagraph"/>
        <w:numPr>
          <w:ilvl w:val="0"/>
          <w:numId w:val="1"/>
        </w:numPr>
        <w:rPr>
          <w:lang w:val="mk-MK"/>
        </w:rPr>
      </w:pPr>
      <w:r>
        <w:t>J</w:t>
      </w:r>
      <w:r w:rsidR="000518A8">
        <w:t xml:space="preserve">FET </w:t>
      </w:r>
      <w:r w:rsidR="000518A8">
        <w:rPr>
          <w:lang w:val="mk-MK"/>
        </w:rPr>
        <w:t xml:space="preserve">транзистор. </w:t>
      </w:r>
    </w:p>
    <w:p w14:paraId="3E32A37F" w14:textId="3F4B8677" w:rsidR="000518A8" w:rsidRPr="00DE7F5D" w:rsidRDefault="00DE7F5D" w:rsidP="00515468">
      <w:pPr>
        <w:pStyle w:val="ListParagraph"/>
        <w:numPr>
          <w:ilvl w:val="0"/>
          <w:numId w:val="1"/>
        </w:numPr>
        <w:rPr>
          <w:lang w:val="mk-MK"/>
        </w:rPr>
      </w:pPr>
      <w:r>
        <w:t xml:space="preserve">MOSFET. </w:t>
      </w:r>
    </w:p>
    <w:p w14:paraId="30E4A858" w14:textId="77777777" w:rsidR="00ED7361" w:rsidRDefault="00DE7F5D" w:rsidP="00ED7361">
      <w:pPr>
        <w:pStyle w:val="ListParagraph"/>
        <w:numPr>
          <w:ilvl w:val="0"/>
          <w:numId w:val="1"/>
        </w:numPr>
        <w:rPr>
          <w:lang w:val="mk-MK"/>
        </w:rPr>
      </w:pPr>
      <w:r>
        <w:t xml:space="preserve">CMOS </w:t>
      </w:r>
      <w:r>
        <w:rPr>
          <w:lang w:val="mk-MK"/>
        </w:rPr>
        <w:t xml:space="preserve">уред. </w:t>
      </w:r>
    </w:p>
    <w:p w14:paraId="476DDF8E" w14:textId="3B40680E" w:rsidR="00515468" w:rsidRPr="00ED7361" w:rsidRDefault="00515468" w:rsidP="00ED7361">
      <w:pPr>
        <w:pStyle w:val="ListParagraph"/>
        <w:numPr>
          <w:ilvl w:val="0"/>
          <w:numId w:val="1"/>
        </w:numPr>
        <w:rPr>
          <w:lang w:val="mk-MK"/>
        </w:rPr>
      </w:pPr>
      <w:r w:rsidRPr="00ED7361">
        <w:rPr>
          <w:lang w:val="mk-MK"/>
        </w:rPr>
        <w:t>Тиристор</w:t>
      </w:r>
    </w:p>
    <w:p w14:paraId="5D263402" w14:textId="77777777" w:rsidR="00515468" w:rsidRDefault="00515468" w:rsidP="00515468">
      <w:pPr>
        <w:spacing w:line="240" w:lineRule="auto"/>
        <w:rPr>
          <w:rFonts w:ascii="Times New Roman" w:hAnsi="Times New Roman" w:cs="Times New Roman"/>
          <w:bCs/>
          <w:sz w:val="16"/>
          <w:szCs w:val="16"/>
        </w:rPr>
      </w:pPr>
    </w:p>
    <w:p w14:paraId="59FB045F" w14:textId="47A87455" w:rsidR="00515468" w:rsidRPr="00515468" w:rsidRDefault="00515468">
      <w:pPr>
        <w:rPr>
          <w:lang w:val="mk-MK"/>
        </w:rPr>
      </w:pPr>
      <w:r>
        <w:rPr>
          <w:lang w:val="mk-MK"/>
        </w:rPr>
        <w:t xml:space="preserve"> </w:t>
      </w:r>
    </w:p>
    <w:sectPr w:rsidR="00515468" w:rsidRPr="005154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FA6697"/>
    <w:multiLevelType w:val="hybridMultilevel"/>
    <w:tmpl w:val="D742BE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2255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468"/>
    <w:rsid w:val="000518A8"/>
    <w:rsid w:val="00510D57"/>
    <w:rsid w:val="00515468"/>
    <w:rsid w:val="005F38A3"/>
    <w:rsid w:val="00670D5E"/>
    <w:rsid w:val="00920603"/>
    <w:rsid w:val="00A418B3"/>
    <w:rsid w:val="00A45811"/>
    <w:rsid w:val="00DE7F5D"/>
    <w:rsid w:val="00ED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39D89"/>
  <w15:chartTrackingRefBased/>
  <w15:docId w15:val="{B673EC9F-4649-4B0D-8EF9-C05485EBF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unhideWhenUsed/>
    <w:rsid w:val="00515468"/>
    <w:pPr>
      <w:shd w:val="clear" w:color="auto" w:fill="FFF2CC" w:themeFill="accent4" w:themeFillTint="33"/>
      <w:tabs>
        <w:tab w:val="right" w:leader="dot" w:pos="9016"/>
      </w:tabs>
      <w:spacing w:after="100"/>
    </w:pPr>
    <w:rPr>
      <w:rFonts w:ascii="Times New Roman" w:eastAsiaTheme="majorEastAsia" w:hAnsi="Times New Roman" w:cs="Times New Roman"/>
      <w:iCs/>
      <w:noProof/>
      <w:spacing w:val="-10"/>
      <w:kern w:val="28"/>
      <w:lang w:val="mk-MK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515468"/>
    <w:pPr>
      <w:tabs>
        <w:tab w:val="right" w:leader="dot" w:pos="9016"/>
      </w:tabs>
      <w:spacing w:after="100"/>
    </w:pPr>
    <w:rPr>
      <w:rFonts w:ascii="Times New Roman" w:hAnsi="Times New Roman" w:cs="Times New Roman"/>
      <w:noProof/>
      <w:kern w:val="0"/>
      <w:lang w:val="mk-MK"/>
      <w14:ligatures w14:val="none"/>
    </w:rPr>
  </w:style>
  <w:style w:type="character" w:styleId="Hyperlink">
    <w:name w:val="Hyperlink"/>
    <w:basedOn w:val="DefaultParagraphFont"/>
    <w:uiPriority w:val="99"/>
    <w:unhideWhenUsed/>
    <w:rsid w:val="00515468"/>
    <w:rPr>
      <w:color w:val="0563C1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515468"/>
    <w:pPr>
      <w:spacing w:after="100"/>
      <w:ind w:left="440"/>
    </w:pPr>
    <w:rPr>
      <w:rFonts w:eastAsiaTheme="minorEastAsia" w:cs="Times New Roman"/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515468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5154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109</Words>
  <Characters>625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Mimoza Ristova</dc:creator>
  <cp:keywords/>
  <dc:description/>
  <cp:lastModifiedBy>Mimoza Ristova</cp:lastModifiedBy>
  <cp:revision>8</cp:revision>
  <dcterms:created xsi:type="dcterms:W3CDTF">2023-05-14T16:22:00Z</dcterms:created>
  <dcterms:modified xsi:type="dcterms:W3CDTF">2023-05-14T16:34:00Z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fcec7fae-ee27-40ba-9e1d-270d3232bd42</vt:lpwstr>
  </property>
</Properties>
</file>